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附件1</w:t>
      </w:r>
    </w:p>
    <w:p>
      <w:pPr>
        <w:pStyle w:val="2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道县教育系统2023年赴衡阳师范学院专场引进急需紧缺高层次人才</w:t>
      </w:r>
      <w:r>
        <w:rPr>
          <w:rFonts w:hint="eastAsia" w:ascii="黑体" w:hAnsi="黑体" w:eastAsia="黑体" w:cs="黑体"/>
          <w:spacing w:val="-6"/>
          <w:kern w:val="0"/>
          <w:sz w:val="36"/>
          <w:szCs w:val="36"/>
        </w:rPr>
        <w:t>需求目录及要求</w:t>
      </w:r>
    </w:p>
    <w:bookmarkEnd w:id="0"/>
    <w:tbl>
      <w:tblPr>
        <w:tblStyle w:val="4"/>
        <w:tblpPr w:leftFromText="180" w:rightFromText="180" w:vertAnchor="text" w:horzAnchor="page" w:tblpX="1396" w:tblpY="65"/>
        <w:tblOverlap w:val="never"/>
        <w:tblW w:w="14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12"/>
        <w:gridCol w:w="738"/>
        <w:gridCol w:w="812"/>
        <w:gridCol w:w="863"/>
        <w:gridCol w:w="1000"/>
        <w:gridCol w:w="800"/>
        <w:gridCol w:w="3937"/>
        <w:gridCol w:w="1512"/>
        <w:gridCol w:w="938"/>
        <w:gridCol w:w="1049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 部门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岗位  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岗位  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需求  计划</w:t>
            </w:r>
          </w:p>
        </w:tc>
        <w:tc>
          <w:tcPr>
            <w:tcW w:w="8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岗 位 要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全日制本科及以上学历（师范类专业）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中国语言文学类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高中语文教师资格证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道县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全日制本科及以上学历（师范类专业）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高中数学教师资格证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道县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高中政治教师资格证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高中历史教师资格证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地理    科学类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高中地理教师资格证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高中物理教师资格证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一般为1988年1月1日以后出生。硕士研究生或具有副高职称年龄放宽为1983年1月1日以后出生；具有博士学历或正高职称的，年龄放宽为1977年1月1日以后出生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全日制本科及以上学历（师范类专业）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中国语言文学类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初中语文教师资格证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全日制本科及以上学历（师范类专业）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初中数学教师资格证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全日制本科及以上学历（师范类专业）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外国语言文学类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初中英语教师资格证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初中政治教师资格证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历史学类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初中历史教师资格证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地理    科学类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初中地理教师资格证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物理学类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初中物理教师资格证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生物    科学类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初中生物教师资格证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道县  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县城初中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一般为1988年1月1日以后出生。硕士研究生或具有副高职称年龄放宽为1983年1月1日以后出生；具有博士学历或正高职称的，年龄放宽为1978年1月1日以后出生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化学类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初中化学教师资格证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560" w:lineRule="exact"/>
        <w:ind w:firstLine="904" w:firstLineChars="300"/>
        <w:rPr>
          <w:rStyle w:val="6"/>
          <w:rFonts w:hAnsi="仿宋"/>
          <w:color w:val="auto"/>
          <w:sz w:val="30"/>
          <w:szCs w:val="30"/>
        </w:rPr>
      </w:pPr>
      <w:r>
        <w:rPr>
          <w:rStyle w:val="6"/>
          <w:rFonts w:hint="eastAsia" w:hAnsi="仿宋"/>
          <w:b/>
          <w:bCs/>
          <w:color w:val="auto"/>
          <w:sz w:val="30"/>
          <w:szCs w:val="30"/>
        </w:rPr>
        <w:t>备注</w:t>
      </w:r>
      <w:r>
        <w:rPr>
          <w:rStyle w:val="6"/>
          <w:rFonts w:hint="eastAsia" w:hAnsi="仿宋"/>
          <w:color w:val="auto"/>
          <w:sz w:val="30"/>
          <w:szCs w:val="30"/>
        </w:rPr>
        <w:t>：</w:t>
      </w:r>
      <w:r>
        <w:rPr>
          <w:rStyle w:val="6"/>
          <w:rFonts w:hAnsi="仿宋"/>
          <w:color w:val="auto"/>
          <w:sz w:val="30"/>
          <w:szCs w:val="30"/>
        </w:rPr>
        <w:t>具有硕士研究生及以上学历</w:t>
      </w:r>
      <w:r>
        <w:rPr>
          <w:rStyle w:val="6"/>
          <w:rFonts w:hint="eastAsia" w:hAnsi="仿宋"/>
          <w:color w:val="auto"/>
          <w:sz w:val="30"/>
          <w:szCs w:val="30"/>
        </w:rPr>
        <w:t>和学位、</w:t>
      </w:r>
      <w:r>
        <w:rPr>
          <w:rStyle w:val="6"/>
          <w:rFonts w:hAnsi="仿宋"/>
          <w:color w:val="auto"/>
          <w:sz w:val="30"/>
          <w:szCs w:val="30"/>
        </w:rPr>
        <w:t>“双一流”高校全日制本科学历</w:t>
      </w:r>
      <w:r>
        <w:rPr>
          <w:rStyle w:val="6"/>
          <w:rFonts w:hint="eastAsia" w:hAnsi="仿宋"/>
          <w:color w:val="auto"/>
          <w:sz w:val="30"/>
          <w:szCs w:val="30"/>
        </w:rPr>
        <w:t>和学士学位、国（境）外</w:t>
      </w:r>
      <w:r>
        <w:rPr>
          <w:rStyle w:val="6"/>
          <w:rFonts w:hAnsi="仿宋"/>
          <w:color w:val="auto"/>
          <w:sz w:val="30"/>
          <w:szCs w:val="30"/>
        </w:rPr>
        <w:t>世界排名前100名大学全日制本科及以上学历</w:t>
      </w:r>
      <w:r>
        <w:rPr>
          <w:rStyle w:val="6"/>
          <w:rFonts w:hint="eastAsia" w:hAnsi="仿宋"/>
          <w:color w:val="auto"/>
          <w:sz w:val="30"/>
          <w:szCs w:val="30"/>
        </w:rPr>
        <w:t>和学位、</w:t>
      </w:r>
      <w:r>
        <w:rPr>
          <w:rStyle w:val="6"/>
          <w:rFonts w:hAnsi="仿宋"/>
          <w:color w:val="auto"/>
          <w:sz w:val="30"/>
          <w:szCs w:val="30"/>
        </w:rPr>
        <w:t>副高及以上职称</w:t>
      </w:r>
      <w:r>
        <w:rPr>
          <w:rStyle w:val="6"/>
          <w:rFonts w:hint="eastAsia" w:hAnsi="仿宋"/>
          <w:color w:val="auto"/>
          <w:sz w:val="30"/>
          <w:szCs w:val="30"/>
        </w:rPr>
        <w:t>的，享受道县人才优惠政策。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U2YzcwOGZjYWE5NTRmOTlhYzAwNGNiNTU3MjUifQ=="/>
  </w:docVars>
  <w:rsids>
    <w:rsidRoot w:val="016174B5"/>
    <w:rsid w:val="016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81"/>
    <w:basedOn w:val="5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2023-03-16T06:16:00Z</dcterms:created>
  <dc:creator>源泉长流</dc:creator>
  <cp:lastModifiedBy>源泉长流</cp:lastModifiedBy>
  <dcterms:modified xsi:type="dcterms:W3CDTF">2023-03-16T06:18:51Z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6EA47961A300446B83094097876A9EDF</vt:lpwstr>
  </property>
</Properties>
</file>