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2022年漯河市教育、卫生系统公共类岗位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注意事项及温馨提示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为有效做好2022年漯河市教育、卫生系统公共类岗位公开招聘疫情防控工作，保障应聘考生身体健康，营造安全的应聘环境，根据《2022年漯河市教育、卫生系统公共类岗位</w:t>
      </w:r>
      <w:bookmarkStart w:id="0" w:name="_GoBack"/>
      <w:bookmarkEnd w:id="0"/>
      <w:r>
        <w:rPr>
          <w:rFonts w:hint="eastAsia" w:ascii="CESI仿宋-GB2312" w:hAnsi="CESI仿宋-GB2312" w:eastAsia="CESI仿宋-GB2312" w:cs="CESI仿宋-GB2312"/>
          <w:sz w:val="32"/>
          <w:szCs w:val="32"/>
          <w:lang w:val="en-US" w:eastAsia="zh-CN"/>
        </w:rPr>
        <w:t>公开招聘工作人员简章》、《河南省人事考试参考考生疫情防控注意事项及温馨提示》和漯河市疫情防控有关要求，特就应聘考生疫情防控注意事项提示如下，请应聘考生遵照执行。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天到达或途径发生疫情城市的考生须提供开考前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小时内的两次新冠肺炎病毒核酸检测阴性证明（两次核酸检测时间间隔需超过24小时，纸质版、电子版均可）、且现场体温测量正常（＜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认真阅读《2022年漯河市教育、卫生系统公共类岗位公开招聘应聘考生疫情防控注意事项及温馨提示》，如实报告个人健康状况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天到达或途径发生疫情城市但不能提供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（三）不能提供《考生健康管理信息承诺书》的；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七</w:t>
      </w:r>
      <w:r>
        <w:rPr>
          <w:rFonts w:hint="default" w:ascii="CESI仿宋-GB2312" w:hAnsi="CESI仿宋-GB2312" w:eastAsia="CESI仿宋-GB2312" w:cs="CESI仿宋-GB2312"/>
          <w:sz w:val="32"/>
          <w:szCs w:val="32"/>
          <w:lang w:val="en-US" w:eastAsia="zh-CN"/>
        </w:rPr>
        <w:t>）已治愈出院的确诊病例或已解除集中隔离医学观察的无症状感染者，尚在随访或医学观察期内的；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九</w:t>
      </w:r>
      <w:r>
        <w:rPr>
          <w:rFonts w:hint="default" w:ascii="CESI仿宋-GB2312" w:hAnsi="CESI仿宋-GB2312" w:eastAsia="CESI仿宋-GB2312" w:cs="CESI仿宋-GB2312"/>
          <w:sz w:val="32"/>
          <w:szCs w:val="32"/>
          <w:lang w:val="en-US" w:eastAsia="zh-CN"/>
        </w:rPr>
        <w:t>）考前21天内有境外或港澳台旅居史的；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（十）其他特殊情形经由专业医务人员评估判断不得参考的。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方正仿宋简体" w:eastAsia="方正仿宋简体" w:cs="方正仿宋简体"/>
          <w:sz w:val="32"/>
          <w:szCs w:val="32"/>
          <w:shd w:val="clear" w:color="auto" w:fill="FFFFFF"/>
          <w:lang w:bidi="ar-SA"/>
        </w:rPr>
        <w:t>考生可通过“漯河发布”“漯河市卫健委”</w:t>
      </w:r>
      <w:r>
        <w:rPr>
          <w:rFonts w:hint="eastAsia" w:ascii="方正仿宋简体" w:eastAsia="方正仿宋简体" w:cs="方正仿宋简体"/>
          <w:sz w:val="32"/>
          <w:szCs w:val="32"/>
          <w:shd w:val="clear" w:color="auto" w:fill="FFFFFF"/>
          <w:lang w:eastAsia="zh-CN" w:bidi="ar-SA"/>
        </w:rPr>
        <w:t>等官方</w:t>
      </w:r>
      <w:r>
        <w:rPr>
          <w:rFonts w:hint="eastAsia" w:ascii="方正仿宋简体" w:eastAsia="方正仿宋简体" w:cs="方正仿宋简体"/>
          <w:sz w:val="32"/>
          <w:szCs w:val="32"/>
          <w:shd w:val="clear" w:color="auto" w:fill="FFFFFF"/>
          <w:lang w:bidi="ar-SA"/>
        </w:rPr>
        <w:t>微信公众号查询漯河市新冠肺炎疫情防控指挥部办公室最新发布的疫情防控措施，落实漯河市常态化核酸检测措施，并严格执行。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方正仿宋简体" w:eastAsia="方正仿宋简体" w:cs="方正仿宋简体"/>
          <w:sz w:val="32"/>
          <w:szCs w:val="32"/>
          <w:shd w:val="clear" w:color="auto" w:fill="FFFFFF"/>
          <w:lang w:bidi="ar-SA"/>
        </w:rPr>
      </w:pPr>
      <w:r>
        <w:rPr>
          <w:rFonts w:hint="eastAsia" w:ascii="方正仿宋简体" w:eastAsia="方正仿宋简体" w:cs="方正仿宋简体"/>
          <w:sz w:val="32"/>
          <w:szCs w:val="32"/>
          <w:shd w:val="clear" w:color="auto" w:fill="FFFFFF"/>
          <w:lang w:eastAsia="zh-CN" w:bidi="ar-SA"/>
        </w:rPr>
        <w:t>（三）市外来（返）漯考生须</w:t>
      </w:r>
      <w:r>
        <w:rPr>
          <w:rFonts w:hint="eastAsia" w:ascii="方正仿宋简体" w:eastAsia="方正仿宋简体" w:cs="方正仿宋简体"/>
          <w:sz w:val="32"/>
          <w:szCs w:val="32"/>
          <w:shd w:val="clear" w:color="auto" w:fill="FFFFFF"/>
          <w:lang w:bidi="ar-SA"/>
        </w:rPr>
        <w:t>提前3天通过手机在“支付宝APP—豫事办—来（返）豫报备—社区报备”入口、“关注健康漯河微信公众号—疫情防控—返漯登记”或“关注漯河发布微信公众号—来漯报备”等方式</w:t>
      </w:r>
      <w:r>
        <w:rPr>
          <w:rFonts w:hint="eastAsia" w:ascii="方正仿宋简体" w:eastAsia="方正仿宋简体" w:cs="方正仿宋简体"/>
          <w:sz w:val="32"/>
          <w:szCs w:val="32"/>
          <w:shd w:val="clear" w:color="auto" w:fill="FFFFFF"/>
          <w:lang w:eastAsia="zh-CN" w:bidi="ar-SA"/>
        </w:rPr>
        <w:t>，向居住地（以及宾馆或暂住地）所在村（社区）</w:t>
      </w:r>
      <w:r>
        <w:rPr>
          <w:rFonts w:hint="eastAsia" w:ascii="方正仿宋简体" w:eastAsia="方正仿宋简体" w:cs="方正仿宋简体"/>
          <w:sz w:val="32"/>
          <w:szCs w:val="32"/>
          <w:shd w:val="clear" w:color="auto" w:fill="FFFFFF"/>
          <w:lang w:bidi="ar-SA"/>
        </w:rPr>
        <w:t>进行报备。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（九）考生应在无禁忌的情况下按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w:t>
      </w:r>
      <w:r>
        <w:rPr>
          <w:rFonts w:hint="default" w:ascii="CESI仿宋-GB2312" w:hAnsi="CESI仿宋-GB2312" w:eastAsia="CESI仿宋-GB2312" w:cs="CESI仿宋-GB2312"/>
          <w:sz w:val="32"/>
          <w:szCs w:val="32"/>
          <w:lang w:val="en-US" w:eastAsia="zh-CN"/>
        </w:rPr>
        <w:t>）凡隐瞒或谎报旅居史、接触史、健康状况等疫情防控重点信息，不配合工作人员进行防疫检测、询问等造成不良后果的，取消考试资格，终止考试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十一</w:t>
      </w:r>
      <w:r>
        <w:rPr>
          <w:rFonts w:hint="default" w:ascii="CESI仿宋-GB2312" w:hAnsi="CESI仿宋-GB2312" w:eastAsia="CESI仿宋-GB2312" w:cs="CESI仿宋-GB2312"/>
          <w:sz w:val="32"/>
          <w:szCs w:val="32"/>
          <w:lang w:val="en-US" w:eastAsia="zh-CN"/>
        </w:rPr>
        <w:t>）在考试组织实施过程中，本须知中未提及的有关疫情防控的其他事宜按照国家和省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Calibri"/>
          <w:color w:val="333333"/>
          <w:kern w:val="0"/>
          <w:sz w:val="32"/>
          <w:szCs w:val="32"/>
          <w:lang w:val="en-US" w:eastAsia="zh-CN" w:bidi="ar"/>
        </w:rPr>
      </w:pPr>
      <w:r>
        <w:rPr>
          <w:rFonts w:hint="eastAsia" w:ascii="CESI仿宋-GB2312" w:hAnsi="CESI仿宋-GB2312" w:eastAsia="CESI仿宋-GB2312" w:cs="CESI仿宋-GB2312"/>
          <w:sz w:val="32"/>
          <w:szCs w:val="32"/>
          <w:lang w:val="en-US" w:eastAsia="zh-CN"/>
        </w:rPr>
        <w:t xml:space="preserve">咨询电话：0395-3136601  </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5E21D8"/>
    <w:rsid w:val="42BF503A"/>
    <w:rsid w:val="4535CF62"/>
    <w:rsid w:val="45A1D3DB"/>
    <w:rsid w:val="57FEA32D"/>
    <w:rsid w:val="5B803D91"/>
    <w:rsid w:val="6DFFDF3D"/>
    <w:rsid w:val="75FFCAD3"/>
    <w:rsid w:val="797C4563"/>
    <w:rsid w:val="7A9F027D"/>
    <w:rsid w:val="7CF51257"/>
    <w:rsid w:val="7F7EDDAF"/>
    <w:rsid w:val="7FD276F2"/>
    <w:rsid w:val="7FDF175D"/>
    <w:rsid w:val="9E64C048"/>
    <w:rsid w:val="AC5F16B1"/>
    <w:rsid w:val="D2E69306"/>
    <w:rsid w:val="FCBF91B5"/>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0</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2022-04-27T10:59:00Z</dcterms:created>
  <dc:creator>云樵</dc:creator>
  <cp:lastModifiedBy>kylin</cp:lastModifiedBy>
  <cp:lastPrinted>2022-06-30T00:59:00Z</cp:lastPrinted>
  <dcterms:modified xsi:type="dcterms:W3CDTF">2022-06-29T18:34:35Z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