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p>
    <w:p>
      <w:pPr>
        <w:ind w:firstLine="883" w:firstLineChars="200"/>
        <w:jc w:val="center"/>
        <w:rPr>
          <w:b/>
          <w:sz w:val="44"/>
          <w:szCs w:val="44"/>
        </w:rPr>
      </w:pPr>
      <w:r>
        <w:rPr>
          <w:rFonts w:hint="eastAsia"/>
          <w:b/>
          <w:sz w:val="44"/>
          <w:szCs w:val="44"/>
        </w:rPr>
        <w:t>2022年亳州高新区及市直学校中小学教师公开招聘笔试考生</w:t>
      </w:r>
    </w:p>
    <w:p>
      <w:pPr>
        <w:ind w:firstLine="883" w:firstLineChars="200"/>
        <w:jc w:val="center"/>
        <w:rPr>
          <w:b/>
          <w:sz w:val="44"/>
          <w:szCs w:val="44"/>
        </w:rPr>
      </w:pPr>
      <w:r>
        <w:rPr>
          <w:rFonts w:hint="eastAsia"/>
          <w:b/>
          <w:sz w:val="44"/>
          <w:szCs w:val="44"/>
        </w:rPr>
        <w:t>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考生提前申领“安康码”，做好每日体温测量和健康监测，持续关注“安康码”及“通信大数据行程卡”状态。非绿码人员需通过健康打卡、个人申诉、核酸检测等方式尽快转为绿码。建议无禁忌而尚未接种疫苗的考生尽快完成接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二、遵守防疫规定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1.所有考生进入考点时须正确佩戴口罩，主动出示安康码、行程码、健康承诺书，接受体温检测</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2.所有考生进入考点时，须出示考前48小时内核酸检测阴性证明(纸质报告与手机APP查询均可)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3.考前14天内自</w:t>
      </w:r>
      <w:r>
        <w:rPr>
          <w:rFonts w:hint="eastAsia" w:ascii="仿宋" w:hAnsi="仿宋" w:eastAsia="仿宋" w:cs="仿宋"/>
          <w:sz w:val="32"/>
          <w:szCs w:val="32"/>
          <w:lang w:val="en-US" w:eastAsia="zh-CN"/>
        </w:rPr>
        <w:t>市</w:t>
      </w:r>
      <w:r>
        <w:rPr>
          <w:rFonts w:hint="eastAsia" w:ascii="仿宋" w:hAnsi="仿宋" w:eastAsia="仿宋" w:cs="仿宋"/>
          <w:sz w:val="32"/>
          <w:szCs w:val="32"/>
        </w:rPr>
        <w:t>外来（返）亳考生，请认真执行亳州市疫情防控指挥部发布的关于返亳人员的疫情防控及隔离等相关要求。</w:t>
      </w:r>
    </w:p>
    <w:p>
      <w:pPr>
        <w:ind w:firstLine="640" w:firstLineChars="200"/>
        <w:rPr>
          <w:rFonts w:ascii="仿宋" w:hAnsi="仿宋" w:eastAsia="仿宋" w:cs="仿宋"/>
          <w:sz w:val="32"/>
          <w:szCs w:val="32"/>
        </w:rPr>
      </w:pPr>
      <w:r>
        <w:rPr>
          <w:rFonts w:hint="eastAsia" w:ascii="仿宋" w:hAnsi="仿宋" w:eastAsia="仿宋" w:cs="仿宋"/>
          <w:sz w:val="32"/>
          <w:szCs w:val="32"/>
        </w:rPr>
        <w:t>4.“通信大数据行程卡”显示非中高风险地区来（返）亳但带“*”符号考生，请认真执行亳州市疫情防控指挥部发布的关于返亳人员的疫情防控及隔离等相关要求，</w:t>
      </w:r>
      <w:r>
        <w:rPr>
          <w:rFonts w:hint="eastAsia" w:ascii="仿宋" w:hAnsi="仿宋" w:eastAsia="仿宋" w:cs="仿宋"/>
          <w:sz w:val="32"/>
          <w:szCs w:val="32"/>
          <w:lang w:val="en-US" w:eastAsia="zh-CN"/>
        </w:rPr>
        <w:t>并</w:t>
      </w:r>
      <w:r>
        <w:rPr>
          <w:rFonts w:hint="eastAsia" w:ascii="仿宋" w:hAnsi="仿宋" w:eastAsia="仿宋" w:cs="仿宋"/>
          <w:color w:val="auto"/>
          <w:sz w:val="32"/>
          <w:szCs w:val="32"/>
          <w:highlight w:val="none"/>
        </w:rPr>
        <w:t>向亳州市招生</w:t>
      </w:r>
      <w:r>
        <w:rPr>
          <w:rFonts w:hint="eastAsia" w:ascii="仿宋" w:hAnsi="仿宋" w:eastAsia="仿宋" w:cs="仿宋"/>
          <w:color w:val="auto"/>
          <w:sz w:val="32"/>
          <w:szCs w:val="32"/>
          <w:highlight w:val="none"/>
          <w:lang w:val="en-US" w:eastAsia="zh-CN"/>
        </w:rPr>
        <w:t>考试</w:t>
      </w:r>
      <w:bookmarkStart w:id="0" w:name="_GoBack"/>
      <w:bookmarkEnd w:id="0"/>
      <w:r>
        <w:rPr>
          <w:rFonts w:hint="eastAsia" w:ascii="仿宋" w:hAnsi="仿宋" w:eastAsia="仿宋" w:cs="仿宋"/>
          <w:color w:val="auto"/>
          <w:sz w:val="32"/>
          <w:szCs w:val="32"/>
          <w:highlight w:val="none"/>
        </w:rPr>
        <w:t>中心报备（联系电话：0558-5125</w:t>
      </w:r>
      <w:r>
        <w:rPr>
          <w:rFonts w:hint="eastAsia" w:ascii="仿宋" w:hAnsi="仿宋" w:eastAsia="仿宋" w:cs="仿宋"/>
          <w:color w:val="auto"/>
          <w:sz w:val="32"/>
          <w:szCs w:val="32"/>
          <w:highlight w:val="none"/>
          <w:lang w:val="en-US" w:eastAsia="zh-CN"/>
        </w:rPr>
        <w:t>02</w:t>
      </w:r>
      <w:r>
        <w:rPr>
          <w:rFonts w:hint="eastAsia" w:ascii="仿宋" w:hAnsi="仿宋" w:eastAsia="仿宋" w:cs="仿宋"/>
          <w:color w:val="auto"/>
          <w:sz w:val="32"/>
          <w:szCs w:val="32"/>
          <w:highlight w:val="none"/>
        </w:rPr>
        <w:t>1），</w:t>
      </w:r>
      <w:r>
        <w:rPr>
          <w:rFonts w:hint="eastAsia" w:ascii="仿宋" w:hAnsi="仿宋" w:eastAsia="仿宋" w:cs="仿宋"/>
          <w:sz w:val="32"/>
          <w:szCs w:val="32"/>
        </w:rPr>
        <w:t>考试当天须提供考前三天两次亳州市核酸检测机构出具的核酸检测阴性证明，两次报告中间间隔24小时(纸质报告与手机APP查询均可)，并由考点疫情防控副主考和医护人员综合研判，排除风险后方可入场。</w:t>
      </w:r>
    </w:p>
    <w:p>
      <w:pPr>
        <w:ind w:firstLine="640" w:firstLineChars="200"/>
        <w:rPr>
          <w:rFonts w:ascii="仿宋" w:hAnsi="仿宋" w:eastAsia="仿宋" w:cs="仿宋"/>
          <w:sz w:val="32"/>
          <w:szCs w:val="32"/>
        </w:rPr>
      </w:pPr>
      <w:r>
        <w:rPr>
          <w:rFonts w:hint="eastAsia" w:ascii="仿宋" w:hAnsi="仿宋" w:eastAsia="仿宋" w:cs="仿宋"/>
          <w:sz w:val="32"/>
          <w:szCs w:val="32"/>
        </w:rPr>
        <w:t>三、考试前，考生凭纸质笔试准考证、有效居民身份证至少提前1小时到达考点，并配合考点工作人员做好入场扫码和体温检测。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四、考生进入考点需全程佩戴口罩，进入考场后，考生自愿是否佩戴口罩考试</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以考前最新公告为准，请关注</w:t>
      </w:r>
      <w:r>
        <w:rPr>
          <w:rFonts w:hint="eastAsia" w:ascii="仿宋" w:hAnsi="仿宋" w:eastAsia="仿宋" w:cs="仿宋"/>
          <w:sz w:val="32"/>
          <w:szCs w:val="32"/>
          <w:lang w:val="en-US" w:eastAsia="zh-CN"/>
        </w:rPr>
        <w:t>建安投资控股集团有限公司官网、</w:t>
      </w:r>
      <w:r>
        <w:rPr>
          <w:rFonts w:hint="eastAsia" w:ascii="仿宋" w:hAnsi="仿宋" w:eastAsia="仿宋" w:cs="仿宋"/>
          <w:sz w:val="32"/>
          <w:szCs w:val="32"/>
        </w:rPr>
        <w:t>亳州市教育局网站。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iYmJhOTFiNGNkYmVhY2NmNzE0ODQ1OTIxNDVhN2QifQ=="/>
  </w:docVars>
  <w:rsids>
    <w:rsidRoot w:val="00471C77"/>
    <w:rsid w:val="00184FE7"/>
    <w:rsid w:val="001B0EE6"/>
    <w:rsid w:val="00412E95"/>
    <w:rsid w:val="00471C77"/>
    <w:rsid w:val="00D019C9"/>
    <w:rsid w:val="00D06E3E"/>
    <w:rsid w:val="00F13F09"/>
    <w:rsid w:val="017C6D41"/>
    <w:rsid w:val="30FE51C2"/>
    <w:rsid w:val="454A27A5"/>
    <w:rsid w:val="4F11565E"/>
    <w:rsid w:val="53C9352A"/>
    <w:rsid w:val="5A19495F"/>
    <w:rsid w:val="6565739E"/>
    <w:rsid w:val="6A07387C"/>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1210</Words>
  <Characters>1238</Characters>
  <Lines>9</Lines>
  <Paragraphs>2</Paragraphs>
  <TotalTime>2</TotalTime>
  <ScaleCrop>false</ScaleCrop>
  <LinksUpToDate>false</LinksUpToDate>
  <CharactersWithSpaces>1239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Administrator</cp:lastModifiedBy>
  <cp:lastPrinted>2022-06-26T08:31:00Z</cp:lastPrinted>
  <dcterms:modified xsi:type="dcterms:W3CDTF">2022-06-26T08:51:25Z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5136A9090246464195CE96997FBF405B</vt:lpwstr>
  </property>
</Properties>
</file>