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24"/>
        <w:gridCol w:w="500"/>
        <w:gridCol w:w="500"/>
        <w:gridCol w:w="500"/>
        <w:gridCol w:w="709"/>
        <w:gridCol w:w="1332"/>
        <w:gridCol w:w="3686"/>
        <w:gridCol w:w="1009"/>
      </w:tblGrid>
      <w:tr w:rsidR="009E0DA7" w:rsidRPr="009E0DA7" w:rsidTr="009E0DA7">
        <w:trPr>
          <w:trHeight w:val="31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435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9"/>
                <w:szCs w:val="29"/>
                <w:bdr w:val="none" w:sz="0" w:space="0" w:color="auto" w:frame="1"/>
              </w:rPr>
              <w:t>主管部门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435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9"/>
                <w:szCs w:val="29"/>
                <w:bdr w:val="none" w:sz="0" w:space="0" w:color="auto" w:frame="1"/>
              </w:rPr>
              <w:t>招聘单位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435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9"/>
                <w:szCs w:val="29"/>
                <w:bdr w:val="none" w:sz="0" w:space="0" w:color="auto" w:frame="1"/>
              </w:rPr>
              <w:t>招聘人数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435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9"/>
                <w:szCs w:val="29"/>
                <w:bdr w:val="none" w:sz="0" w:space="0" w:color="auto" w:frame="1"/>
              </w:rPr>
              <w:t>岗位名称</w:t>
            </w:r>
          </w:p>
        </w:tc>
        <w:tc>
          <w:tcPr>
            <w:tcW w:w="5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/>
              <w:ind w:firstLine="480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9"/>
                <w:szCs w:val="29"/>
                <w:bdr w:val="none" w:sz="0" w:space="0" w:color="auto" w:frame="1"/>
              </w:rPr>
              <w:t>招聘对象条件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9"/>
                <w:szCs w:val="29"/>
                <w:bdr w:val="none" w:sz="0" w:space="0" w:color="auto" w:frame="1"/>
              </w:rPr>
              <w:t>联系人</w:t>
            </w:r>
          </w:p>
        </w:tc>
      </w:tr>
      <w:tr w:rsidR="009E0DA7" w:rsidRPr="009E0DA7" w:rsidTr="009E0DA7">
        <w:trPr>
          <w:trHeight w:val="10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A7" w:rsidRPr="009E0DA7" w:rsidRDefault="009E0DA7" w:rsidP="009E0DA7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A7" w:rsidRPr="009E0DA7" w:rsidRDefault="009E0DA7" w:rsidP="009E0DA7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A7" w:rsidRPr="009E0DA7" w:rsidRDefault="009E0DA7" w:rsidP="009E0DA7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A7" w:rsidRPr="009E0DA7" w:rsidRDefault="009E0DA7" w:rsidP="009E0DA7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9"/>
                <w:szCs w:val="29"/>
                <w:bdr w:val="none" w:sz="0" w:space="0" w:color="auto" w:frame="1"/>
              </w:rPr>
              <w:t>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435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9"/>
                <w:szCs w:val="29"/>
                <w:bdr w:val="none" w:sz="0" w:space="0" w:color="auto" w:frame="1"/>
              </w:rPr>
              <w:t>专业及招聘人数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/>
              <w:ind w:firstLine="480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9"/>
                <w:szCs w:val="29"/>
                <w:bdr w:val="none" w:sz="0" w:space="0" w:color="auto" w:frame="1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A7" w:rsidRPr="009E0DA7" w:rsidRDefault="009E0DA7" w:rsidP="009E0DA7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9E0DA7" w:rsidRPr="009E0DA7" w:rsidTr="009E0DA7">
        <w:trPr>
          <w:trHeight w:val="1410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405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4"/>
                <w:szCs w:val="24"/>
                <w:bdr w:val="none" w:sz="0" w:space="0" w:color="auto" w:frame="1"/>
              </w:rPr>
              <w:t>张掖市教育局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405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4"/>
                <w:szCs w:val="24"/>
                <w:bdr w:val="none" w:sz="0" w:space="0" w:color="auto" w:frame="1"/>
              </w:rPr>
              <w:t>张掖中学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435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435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4"/>
                <w:szCs w:val="24"/>
                <w:bdr w:val="none" w:sz="0" w:space="0" w:color="auto" w:frame="1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300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4"/>
                <w:szCs w:val="24"/>
                <w:bdr w:val="none" w:sz="0" w:space="0" w:color="auto" w:frame="1"/>
              </w:rPr>
              <w:t>全日制本科及以上学历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435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4"/>
                <w:szCs w:val="24"/>
                <w:bdr w:val="none" w:sz="0" w:space="0" w:color="auto" w:frame="1"/>
              </w:rPr>
              <w:t>汉语言文学、数学、英语、物理、化学、生物、思想政治、历史各1名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 w:line="315" w:lineRule="atLeast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4"/>
                <w:szCs w:val="24"/>
                <w:bdr w:val="none" w:sz="0" w:space="0" w:color="auto" w:frame="1"/>
              </w:rPr>
              <w:t>全日制普通高校应往届硕士研究生，全日制普通高校一本院校及西北师范大学应往届毕业生。具有毕业证、学位证、高中教师资格证。本科生年龄28周岁以下，研究生30周岁以下且所学专业与本科专业一致。普通话汉语言文学专业为二级甲等及以上，其它专业为二级乙等及以上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A7" w:rsidRPr="009E0DA7" w:rsidRDefault="009E0DA7" w:rsidP="009E0DA7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4"/>
                <w:szCs w:val="24"/>
                <w:bdr w:val="none" w:sz="0" w:space="0" w:color="auto" w:frame="1"/>
              </w:rPr>
              <w:t>殷祥廷</w:t>
            </w:r>
          </w:p>
          <w:p w:rsidR="009E0DA7" w:rsidRPr="009E0DA7" w:rsidRDefault="009E0DA7" w:rsidP="009E0DA7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9E0DA7">
              <w:rPr>
                <w:rFonts w:ascii="仿宋_GB2312" w:eastAsia="仿宋_GB2312" w:hAnsi="Arial" w:cs="Arial" w:hint="eastAsia"/>
                <w:sz w:val="24"/>
                <w:szCs w:val="24"/>
                <w:bdr w:val="none" w:sz="0" w:space="0" w:color="auto" w:frame="1"/>
              </w:rPr>
              <w:t>13830662972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E0DA7"/>
    <w:rsid w:val="00323B43"/>
    <w:rsid w:val="003D37D8"/>
    <w:rsid w:val="004358AB"/>
    <w:rsid w:val="0064020C"/>
    <w:rsid w:val="007251EA"/>
    <w:rsid w:val="008B7726"/>
    <w:rsid w:val="009E0DA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9E0D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2020-04-16T01:36:00Z</dcterms:created>
  <dcterms:modified xsi:type="dcterms:W3CDTF">2020-04-16T01:37:00Z</dcterms:modified>
</cp:coreProperties>
</file>