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</w:pPr>
      <w:r>
        <w:rPr>
          <w:rFonts w:hint="eastAsia"/>
          <w:color w:val="333333"/>
          <w:sz w:val="21"/>
          <w:szCs w:val="21"/>
        </w:rPr>
        <w:t>新北区罗溪镇公开招聘幼儿教师</w:t>
      </w:r>
      <w:bookmarkStart w:id="0" w:name="_GoBack"/>
      <w:bookmarkEnd w:id="0"/>
      <w:r>
        <w:rPr>
          <w:color w:val="333333"/>
          <w:sz w:val="21"/>
          <w:szCs w:val="21"/>
        </w:rPr>
        <w:t xml:space="preserve">专业技能考核(70%) </w:t>
      </w:r>
    </w:p>
    <w:tbl>
      <w:tblPr>
        <w:tblW w:w="8310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5976"/>
        <w:gridCol w:w="11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项目 </w:t>
            </w:r>
          </w:p>
        </w:tc>
        <w:tc>
          <w:tcPr>
            <w:tcW w:w="5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学前教育专业 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其他专业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课堂教学考核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(30%) </w:t>
            </w:r>
          </w:p>
        </w:tc>
        <w:tc>
          <w:tcPr>
            <w:tcW w:w="7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现场主持一节教学活动，观摩时间为前10分钟，自定活动内容、自选年段，幼儿20名。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弹、唱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(10%) </w:t>
            </w:r>
          </w:p>
        </w:tc>
        <w:tc>
          <w:tcPr>
            <w:tcW w:w="5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自弹自唱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（现场抽取儿童曲一首，即兴伴奏，准备5分钟）。 </w:t>
            </w:r>
          </w:p>
        </w:tc>
        <w:tc>
          <w:tcPr>
            <w:tcW w:w="110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特长展示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舞蹈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(10%) </w:t>
            </w:r>
          </w:p>
        </w:tc>
        <w:tc>
          <w:tcPr>
            <w:tcW w:w="5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完整表演舞蹈一则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（内容自定、音乐自备） </w:t>
            </w:r>
          </w:p>
        </w:tc>
        <w:tc>
          <w:tcPr>
            <w:tcW w:w="110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绘画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(10%) </w:t>
            </w:r>
          </w:p>
        </w:tc>
        <w:tc>
          <w:tcPr>
            <w:tcW w:w="7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现场命题进行创作，画种不限，1小时完成，8K大画纸。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（作画材料自备）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命题演讲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(10%) </w:t>
            </w:r>
          </w:p>
        </w:tc>
        <w:tc>
          <w:tcPr>
            <w:tcW w:w="70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现场命题，进行2—3分钟的演讲 （准备15分钟）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备注：音乐专业：必须参加学前教育类自弹自唱、舞蹈考核，再加专业特长展示。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体育专业：健美操及专业特长展示。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5247"/>
    <w:rsid w:val="44B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hint="default" w:ascii="Courier New" w:hAnsi="Courier New" w:eastAsia="宋体" w:cs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ascii="Courier New" w:hAnsi="Courier New" w:cs="Courier New"/>
    </w:rPr>
  </w:style>
  <w:style w:type="character" w:customStyle="1" w:styleId="16">
    <w:name w:val="bds_more"/>
    <w:basedOn w:val="4"/>
    <w:uiPriority w:val="0"/>
    <w:rPr>
      <w:bdr w:val="none" w:color="auto" w:sz="0" w:space="0"/>
    </w:rPr>
  </w:style>
  <w:style w:type="character" w:customStyle="1" w:styleId="17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2"/>
    <w:basedOn w:val="4"/>
    <w:uiPriority w:val="0"/>
    <w:rPr>
      <w:bdr w:val="none" w:color="auto" w:sz="0" w:space="0"/>
    </w:rPr>
  </w:style>
  <w:style w:type="character" w:customStyle="1" w:styleId="19">
    <w:name w:val="bds_nopic"/>
    <w:basedOn w:val="4"/>
    <w:uiPriority w:val="0"/>
  </w:style>
  <w:style w:type="character" w:customStyle="1" w:styleId="20">
    <w:name w:val="bds_nopic1"/>
    <w:basedOn w:val="4"/>
    <w:uiPriority w:val="0"/>
  </w:style>
  <w:style w:type="character" w:customStyle="1" w:styleId="21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2019-06-17T07:31:00Z</dcterms:created>
  <dc:creator>石果</dc:creator>
  <cp:lastModifiedBy>石果</cp:lastModifiedBy>
  <dcterms:modified xsi:type="dcterms:W3CDTF">2019-06-17T07:31:30Z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